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autoSpaceDE w:val="false"/>
        <w:spacing w:before="0" w:after="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Włoszczowa, 30.11.2022r.</w:t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Zapytanie Ofertowe Nr OPS.KP.262.1.54.2022.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Włoszczowa  - Ośrodek  Pomocy Społecznej we Włoszczowie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reprezentowana przez   Dyrektora  Ośrodka Pomocy Społecznej we Włoszczowie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zaprasza do złożenia oferty na   wykonanie zamówienia w zakresie: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bookmarkStart w:id="0" w:name="_Hlk120531165"/>
      <w:bookmarkEnd w:id="0"/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ŚWIADCZENIE USŁUG TYMCZASOWEGO SCHRONIENIA DLA OSÓB BEZDOMNYCH na rok 2023” w formie: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 schroniska dla osób bezdomnych,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 schroniska dla osób bezdomnych z usługami opiekuńczymi,</w:t>
      </w:r>
    </w:p>
    <w:p>
      <w:pPr>
        <w:pStyle w:val="Normal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" w:name="_Hlk120531165"/>
      <w:bookmarkStart w:id="2" w:name="_Hlk120531165"/>
      <w:bookmarkEnd w:id="2"/>
    </w:p>
    <w:p>
      <w:pPr>
        <w:pStyle w:val="Normal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   prowadzone jest   na podstawie    §  3 ust. 1 pkt 3 Regulaminu udzielania zamówień publicznych, w Ośrodku Pomocy Społecznej we Włoszczowie, o wartości                 nieprzekraczającej kwoty 130 000 złotych -Zarządzenie Dyrektora OPS nr OPS.KP.021.3.2021 z dnia 11 stycznia 2021 r.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ZAMAWIAJĄCY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Włoszczowa - Ośrodek Pomocy Społecznej we Włoszczowie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Partyzantów 14, 29-100 Włoszczowa</w:t>
      </w:r>
    </w:p>
    <w:p>
      <w:pPr>
        <w:pStyle w:val="Akapitzlist"/>
        <w:spacing w:before="0" w:after="0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41 3943261</w:t>
      </w:r>
    </w:p>
    <w:p>
      <w:pPr>
        <w:pStyle w:val="Akapitzlist"/>
        <w:spacing w:before="0" w:after="0"/>
        <w:ind w:left="721" w:hanging="437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e-mail: </w:t>
      </w:r>
      <w:hyperlink r:id="rId2" w:tgtFrame="_top">
        <w:r>
          <w:rPr>
            <w:rStyle w:val="Czeinternetowe"/>
            <w:rFonts w:ascii="Times New Roman" w:hAnsi="Times New Roman"/>
            <w:sz w:val="24"/>
            <w:szCs w:val="24"/>
          </w:rPr>
          <w:t>sekretariat@ops-wloszczowa.pl</w:t>
        </w:r>
      </w:hyperlink>
    </w:p>
    <w:p>
      <w:pPr>
        <w:pStyle w:val="Akapitzlist"/>
        <w:spacing w:before="0" w:after="0"/>
        <w:ind w:left="721" w:hanging="437"/>
        <w:jc w:val="both"/>
        <w:rPr/>
      </w:pPr>
      <w:r>
        <w:rPr/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II.  OPIS PRZEDMIOTU ZAMÓWIENIA: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1. Przedmiot zamówienia</w:t>
      </w:r>
      <w:r>
        <w:rPr>
          <w:rStyle w:val="Domylnaczcionkaakapitu"/>
          <w:rFonts w:ascii="Times New Roman" w:hAnsi="Times New Roman"/>
          <w:sz w:val="24"/>
          <w:szCs w:val="24"/>
        </w:rPr>
        <w:t>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Świadczenie usług tymczasowego schronienia   dla osób bezdomnych dla których ostatnim miejscem zameldowania jest teren gminy Włoszczowa, na rok 2023w formie: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schroniska dla osób bezdomnych,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schroniska dla osób bezdomnych z usługami opiekuńczymi,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2. Zakres usług:</w:t>
      </w:r>
    </w:p>
    <w:p>
      <w:pPr>
        <w:pStyle w:val="Normalny"/>
        <w:autoSpaceDE w:val="false"/>
        <w:spacing w:before="0" w:after="0"/>
        <w:jc w:val="both"/>
        <w:rPr/>
      </w:pPr>
      <w:r>
        <w:rPr/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1/ Świadczenie usług w formie tymczasowego schronienia w schronisku dla bezdomnych obejmuje zapewnienie osobom bezdomnym całodobowego tymczasowego schronienia oraz usługi ukierunkowane na wzmacnianie aktywności społecznej, wyjście z bezdomności                           i uzyskanie samodzielności życiowej, w tym: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całodziennego wyżywienia,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umożliwienia wykonania czynności higienicznych, prania odzieży,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środków czystości i higieny osobistej,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niezbędnego ubrania odpowiedniego do pory roku,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 pomocy w sprawach formalno-prawnych, takich jak wyrobienie dowodu osobistego, rejestracja w urzędzie pracy, zgłaszanie do ubezpieczenia zdrowotnego, ustalenia stopnia niepełnosprawności, itp.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zapewnienia dostępu do opieki medycznej, zapewnienie podstawowych lekarstw dostępnych bez recepty i środków opatrunkowych,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prowadzenie pracy socjalnej i zajęć aktywizacyjnych.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Świadczenie usług w formie tymczasowego schronienia w schronisku dla bezdomnych                    z usługami opiekuńczymi obejmuje zapewnienie osobom bezdomnym całodobowego tymczasowego schronienia wraz z usługami opiekuńczymi   oraz usługami ukierunkowanymi na wzmacnianie aktywności społecznej, w tym: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 zapewnienie własnego łóżka i pościeli (materac, poduszka, kołdra lub koc i poszwy oraz prześcieradło) oraz stałego dostępu do WC i łazienki z ciepłą i zimną wodą,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całodziennego wyżywienia,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umożliwienia wykonania czynności higienicznych, prania odzieży,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środków czystości i higieny osobistej,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niezbędnego ubrania odpowiedniego do pory roku,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 pomocy w sprawach formalno-prawnych, w tym wyrobienie dowodu osobistego, rejestracja w urzędzie pracy, zgłaszanie do ubezpieczenia zdrowotnego, ustalenia stopnia niepełnosprawności, itp.- zgodnie z kompetencjami i zasobami ludzkimi,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zapewnienia dostępu do opieki medycznej, zapewnienie podstawowych lekarstw, dostępnych bez recepty i środków opatrunkowych,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prowadzenie pracy socjalnej i zajęć aktywizacyjnych.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 REALIZACJI   PRZEDMIOTU ZAMÓWIENIA.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Świadczenie usług obejmie   okres od 01.01.2023 r. do 31.12.2023r. </w:t>
      </w:r>
    </w:p>
    <w:p>
      <w:pPr>
        <w:pStyle w:val="Normalny"/>
        <w:tabs>
          <w:tab w:val="clear" w:pos="708"/>
        </w:tabs>
        <w:autoSpaceDE w:val="fals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schronisko </w:t>
      </w:r>
    </w:p>
    <w:p>
      <w:pPr>
        <w:pStyle w:val="Normalny"/>
        <w:tabs>
          <w:tab w:val="clear" w:pos="708"/>
        </w:tabs>
        <w:autoSpaceDE w:val="fals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schronisko z usługami opiekuńczymi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lineRule="auto" w:line="360"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IV.  WARUNKI ŚWIADCZENIA USŁUG.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1. Usługi będą świadczone na rzecz osób bezdomnych, których ostatnim miejscem zameldowania jest Gmina Włoszczowa.  Planowana liczba bezdomnych kierowanych do korzystania z usług w okresie styczeń – grudzień 2023r.: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1/ w schroniskach dla osób bezdomnych - do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 5 osób;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2/ w schroniskach z usługami opiekuńczymi dla osób bezdomnych - do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 3 osób;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względu na specyfikę przedmiotu zamówienia faktyczna liczba osób bezdomnych, kierowanych do korzystania z usług będzie zależna od rzeczywistej liczby osób, które wymagają pomocy w formie schronienia. Wskazane wyżej planowane liczby osób bezdomnych, które będą kierowane stanowią   wielkość maksymalną.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w okresie realizacji przedmiotu zamówienia wystąpi konieczność korzystania z usług większej liczby osób bezdomnych od wielkości maksymalnej, Zamawiający zaproponuje   przystąpienie do rokowań w celu zmiany umowy. 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Każdorazowe umieszczenie osoby bezdomnej   w schronisku lub w schronisku z usługami opiekuńczymi odbywać się będzie na podstawie skierowania do schroniska oraz indywidualnej decyzji administracyjnej przyznania pomocy w formie udzielenia schronienia, wydanej przez Dyrektora Ośrodka Pomocy Społecznej we Włoszczowie. Decyzja zawierać będzie: imię                          i nazwisko usługobiorcy, rodzaj, zakres i okres świadczenia usługi.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Podmiot składający ofertę zobowiązany jest do skalkulowania kosztów za jedną dobę pobytu w placówce uwzględniając okres świadczenia usługi, formę świadczonej usługi oraz zakres usługi zgodnie z normami minimalnymi określonymi w załączniku nr 2 i 3 do Rozporządzenia Ministra Rodziny, Polityki, Pracy i Polityki Społecznej z dnia 27 kwietnia 2018r. w sprawie minimalnych standardów noclegowni, schronisk dla osób bezdomnych, schronisk dla osób bezdomnych z usługami opiekuńczymi i ogrzewalni (Dz. U. z 2018 poz. 896 ze zm.).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4.  Rozliczenie usług następować będzie za okresy miesięczne kalendarzowe w terminie do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10 dnia 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następnego miesiąca, następującego po miesiącu świadczenia usług z wyłączeniem miesiąca grudnia, za który rozliczenie następować będzie do dnia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20 grudnia</w:t>
      </w:r>
      <w:r>
        <w:rPr>
          <w:rStyle w:val="Domylnaczcionkaakapitu"/>
          <w:rFonts w:ascii="Times New Roman" w:hAnsi="Times New Roman"/>
          <w:sz w:val="24"/>
          <w:szCs w:val="24"/>
        </w:rPr>
        <w:t>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Podstawę rozliczenia za usługi stanowić będzie złożona przez Wykonawcę faktura/nota księgowa z załączonym imiennym wykazem osób, objętych schronieniem w miesiącu rozrachunkowym.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OPIS WYMAGAŃ STAWIANYCH WYKONAWCY: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mogą składać Wykonawcy, którzy: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Prowadzą placówki wpisane przez Wojewodę Świętokrzyskiego do rejestru miejsc                             w których gmina   Włoszczowa udziela tymczasowego schronienia w schroniskach dla osób bezdomnych i schroniskach dla osób bezdomnych z usługami opiekuńczymi.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Zapewnią   personel   zgodnie z wymogami, określonymi w art.  48a ust. 2g i 2h ustawy o pomocy społecznej odpowiednio do formy świadczonych usług.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Zapewnią minimalny standard usług podstawowych, zgodnie z rozporządzeniem Ministra Rodziny, Pracy i Polityki Społecznej z dnia 27 kwietnia 2018r. w sprawie minimalnych standardów noclegowni, schronisk dla osób bezdomnych, schronisk dla osób bezdomnych                       z usługami opiekuńczymi i ogrzewalni (Dz. U. 2018 poz. 896 ze zm.) - odpowiednio do formy świadczonych usług.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Zapewnią minimalny standard obiektów, w których będą świadczone usługi, zgodnie                            z rozporządzeniem Ministra Rodziny, Pracy i Polityki Społecznej z dnia 27 kwietnia 2018r.                w sprawie minimalnych standardów noclegowni, schronisk dla osób bezdomnych, schronisk dla osób bezdomnych z usługami opiekuńczymi i ogrzewalni (Dz. U. 2018 poz. 896 ze zm.) - odpowiednio do formy świadczonych usług.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Znajdują się w sytuacji ekonomicznej i finansowej, która pozwala na prawidłowe wykonanie przedmiotu zamówienia.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Spełnienie warunków   przez Wykonawcę Zamawiający ustali na podstawie oświadczenia Wykonawcy, złożonego zgodnie z wzorem stanowiącym załącznik nr 2 do zapytania ofertowego oraz dokumentów złożonych przy ofercie.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 SPOSÓB PRZYGOTOWANIA OFERTY.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winna być złożona na piśmie na formularzu ofertowym zgodnie z wzorem   stanowiącym załącznik nr 1 do zapytania ofertowego.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Wykonawca może złożyć   ofertę na jedną lub dwie formy świadczenia usług.</w:t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3.   Wykonawca jest zobowiązany  załączyć do oferty: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Aktualny odpis z Krajowego Rejestru Sądowego lub innego dokumentu, stanowiącego                                  podstawę funkcjonowania podmiotu w obrocie prawnym.  Dla podmiotów działających na podstawie przepisów o stosunku Państwa do Kościoła Katolickiego oraz do innych kościołów i związków wyznaniowych, obowiązkowym dokumentem jest kopia dekretu o mianowaniu księdza na proboszcza parafii.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Kopie statutu lub innego dokumentu, z którego wynika organizacja podmiotu. 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Oświadczenie o spełnieniu warunków udziału w postępowaniu, zgodnie z wzorem stanowiącym załącznik nr 2 do zapytania ofertowego.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Dokument potwierdzający uprawnienie do reprezentowania podmiotu w postępowaniu, jeżeli ofertę składa osoba nie wskazana w dokumentach rejestrowych jako upoważniona do   reprezentacji Wykonawcy.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Ofertę należy złożyć w zamkniętej kopercie w sekretariacie siedziby Ośrodku Pomocy Społecznej we Włoszczowie ul. Partyzantów 14, 29-100 Włoszczowa z dopiskiem                                    „Świadczenie usług tymczasowego schronienia”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można składać także drogą pocztową, przesyłką kurierską, również na adres e-mail:</w:t>
      </w:r>
    </w:p>
    <w:p>
      <w:pPr>
        <w:pStyle w:val="Normalny"/>
        <w:autoSpaceDE w:val="false"/>
        <w:spacing w:before="0" w:after="0"/>
        <w:jc w:val="both"/>
        <w:rPr/>
      </w:pPr>
      <w:hyperlink r:id="rId3" w:tgtFrame="_top">
        <w:r>
          <w:rPr>
            <w:rStyle w:val="Czeinternetowe"/>
            <w:rFonts w:ascii="Times New Roman" w:hAnsi="Times New Roman"/>
            <w:sz w:val="24"/>
            <w:szCs w:val="24"/>
          </w:rPr>
          <w:t>sekretariat@ops-wloszczowa.pl</w:t>
        </w:r>
      </w:hyperlink>
      <w:r>
        <w:rPr>
          <w:rStyle w:val="Domylnaczcionkaakapitu"/>
          <w:rFonts w:ascii="Times New Roman" w:hAnsi="Times New Roman"/>
          <w:sz w:val="24"/>
          <w:szCs w:val="24"/>
        </w:rPr>
        <w:t>,  wyłącznie na formularzu pn. "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Formularz ofertowy" będący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załącznikiem nr 1 do niniejszego zapytania w terminie do dnia 14.12.2022 roku do godziny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23:59.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Oferty złożone po terminie nie będą rozpatrywane.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6.W toku badania i oceny ofert, Zamawiający może żądać od oferentów wyjaśnień dotyczących treści złożonych ofert.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VII.  OCENA OFERT   i   STOSOWANE KRYTERIA.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Zamawiający dokona oceny złożonych ofert, odrębnie dla każdej   formy usług schronienia.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2.Zamawiający dokona wyboru najkorzystniejszej oferty, odrębnie dla każdej formy usług schronienia.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Przy wyborze najkorzystniejszej oferty dla każdej   formy usług schronienia, Zamawiający stosować będzie kryterium najniższej ceny.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4.W przypadku, gdy kilka ofert   będzie zawierało taką samą najniższą   cenę,   Zamawiający   do wyboru   najkorzystniejszej oferty spośród nich   zastosuje kryterium   odległości miejsca świadczenia usług od siedziby   Zmawiającego.  Za najkorzystniejszą zostanie uznana oferta z najniższą ceną, która świadczy usługi najbliżej siedziby Zamawiającego.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Z Wykonawcą, który złożył ofertę najkorzystniejszą, zostanie zawarta umowa, zgodnie z wzorem stanowiącym załącznik nr 3 i 4  do zapytania ofertowego.   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VIII. Osoba upoważniona do kontaktu z Wykonawcami: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– tel. 41 3943261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 Załączniki do zapytania ofertowego: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 – załącznik nr 1.</w:t>
      </w:r>
    </w:p>
    <w:p>
      <w:pPr>
        <w:pStyle w:val="Normalny"/>
        <w:autoSpaceDE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 udziału w postępowaniu – załącznik nr 2.</w:t>
      </w:r>
    </w:p>
    <w:p>
      <w:pPr>
        <w:pStyle w:val="Normaln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Wzór umowy – załączniki nr 3 i 4</w:t>
      </w:r>
    </w:p>
    <w:p>
      <w:pPr>
        <w:pStyle w:val="Normalny"/>
        <w:spacing w:before="0" w:after="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4. Klauzula informacyjna</w:t>
      </w:r>
    </w:p>
    <w:sectPr>
      <w:type w:val="nextPage"/>
      <w:pgSz w:w="11906" w:h="16838"/>
      <w:pgMar w:left="1417" w:right="1417" w:gutter="0" w:header="0" w:top="851" w:footer="0" w:bottom="709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TekstdymkaZnak">
    <w:name w:val="Tekst dymka Znak"/>
    <w:basedOn w:val="Domylnaczcionkaakapitu"/>
    <w:qFormat/>
    <w:rPr>
      <w:rFonts w:ascii="Segoe UI" w:hAnsi="Segoe UI" w:eastAsia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</w:rPr>
  </w:style>
  <w:style w:type="character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Odwołanie przypisu końcowego"/>
    <w:basedOn w:val="Domylnaczcionkaakapitu"/>
    <w:rPr>
      <w:vertAlign w:val="superscript"/>
    </w:rPr>
  </w:style>
  <w:style w:type="character" w:styleId="Zakotwiczenieprzypisukocowego">
    <w:name w:val="Zakotwiczenie przypisu końcowego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Nierozpoznanawzmianka">
    <w:name w:val="Nierozpoznana wzmianka"/>
    <w:basedOn w:val="Domylnaczcionkaakapitu"/>
    <w:qFormat/>
    <w:rPr>
      <w:color w:val="605E5C"/>
      <w:shd w:fill="E1DFDD" w:val="clear"/>
    </w:rPr>
  </w:style>
  <w:style w:type="character" w:styleId="Znakiprzypiswkocowych1">
    <w:name w:val="Znaki przypisów końcowych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  <w:style w:type="paragraph" w:styleId="Tekstdymka">
    <w:name w:val="Tekst dymka"/>
    <w:basedOn w:val="Normalny"/>
    <w:qFormat/>
    <w:pPr>
      <w:suppressAutoHyphens w:val="true"/>
      <w:spacing w:before="0" w:after="0"/>
    </w:pPr>
    <w:rPr>
      <w:rFonts w:ascii="Segoe UI" w:hAnsi="Segoe UI" w:eastAsia="Segoe UI" w:cs="Segoe UI"/>
      <w:sz w:val="18"/>
      <w:szCs w:val="18"/>
    </w:rPr>
  </w:style>
  <w:style w:type="paragraph" w:styleId="Tekstprzypisukocowego">
    <w:name w:val="Tekst przypisu końcowego"/>
    <w:basedOn w:val="Normalny"/>
    <w:qFormat/>
    <w:pPr>
      <w:suppressAutoHyphens w:val="true"/>
      <w:spacing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ops-wloszczowa.pl" TargetMode="External"/><Relationship Id="rId3" Type="http://schemas.openxmlformats.org/officeDocument/2006/relationships/hyperlink" Target="mailto:sekretariat@ops-wloszczow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LibreOffice/7.2.5.2$Windows_X86_64 LibreOffice_project/499f9727c189e6ef3471021d6132d4c694f357e5</Application>
  <AppVersion>15.0000</AppVersion>
  <Pages>1</Pages>
  <Words>1518</Words>
  <Characters>9112</Characters>
  <CharactersWithSpaces>10609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2022-11-28T11:46:00Z</dcterms:created>
  <dc:creator>Jadwiga Czajor</dc:creator>
  <dc:description/>
  <dc:language>pl-PL</dc:language>
  <cp:lastModifiedBy>Jadwiga Czajor</cp:lastModifiedBy>
  <cp:lastPrinted>2022-11-30T07:07:00Z</cp:lastPrinted>
  <dcterms:modified xsi:type="dcterms:W3CDTF">2022-11-30T07:45:00Z</dcterms:modified>
  <cp:revision>5</cp:revision>
  <dc:subject/>
  <dc:title/>
</cp:coreProperties>
</file>